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806F16" w14:textId="77777777" w:rsidR="00E54570" w:rsidRDefault="00E5457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E54570" w14:paraId="6F09636D" w14:textId="77777777" w:rsidTr="00E54570">
        <w:tc>
          <w:tcPr>
            <w:tcW w:w="3192" w:type="dxa"/>
          </w:tcPr>
          <w:p w14:paraId="5E328019" w14:textId="77777777" w:rsidR="00E54570" w:rsidRDefault="00E54570">
            <w:r>
              <w:t>REDC</w:t>
            </w:r>
          </w:p>
        </w:tc>
        <w:tc>
          <w:tcPr>
            <w:tcW w:w="3192" w:type="dxa"/>
          </w:tcPr>
          <w:p w14:paraId="52692881" w14:textId="77777777" w:rsidR="00E54570" w:rsidRDefault="00E54570">
            <w:r>
              <w:t>NBIA</w:t>
            </w:r>
          </w:p>
        </w:tc>
        <w:tc>
          <w:tcPr>
            <w:tcW w:w="3192" w:type="dxa"/>
          </w:tcPr>
          <w:p w14:paraId="2743CC82" w14:textId="77777777" w:rsidR="00E54570" w:rsidRDefault="00E54570">
            <w:r>
              <w:t>CFA</w:t>
            </w:r>
          </w:p>
        </w:tc>
      </w:tr>
      <w:tr w:rsidR="00E54570" w14:paraId="1FCE576C" w14:textId="77777777" w:rsidTr="00E54570">
        <w:tc>
          <w:tcPr>
            <w:tcW w:w="3192" w:type="dxa"/>
          </w:tcPr>
          <w:p w14:paraId="56384262" w14:textId="77777777" w:rsidR="00E54570" w:rsidRDefault="007B3076">
            <w:r>
              <w:t>Does it create, retain or fill jobs?</w:t>
            </w:r>
          </w:p>
        </w:tc>
        <w:tc>
          <w:tcPr>
            <w:tcW w:w="3192" w:type="dxa"/>
          </w:tcPr>
          <w:p w14:paraId="4757981F" w14:textId="77777777" w:rsidR="00E54570" w:rsidRDefault="00E54570"/>
        </w:tc>
        <w:tc>
          <w:tcPr>
            <w:tcW w:w="3192" w:type="dxa"/>
          </w:tcPr>
          <w:p w14:paraId="0673B408" w14:textId="77777777" w:rsidR="00E54570" w:rsidRDefault="007B3076">
            <w:r>
              <w:t>Yes</w:t>
            </w:r>
          </w:p>
        </w:tc>
      </w:tr>
      <w:tr w:rsidR="00E54570" w14:paraId="463ED910" w14:textId="77777777" w:rsidTr="00E54570">
        <w:tc>
          <w:tcPr>
            <w:tcW w:w="3192" w:type="dxa"/>
          </w:tcPr>
          <w:p w14:paraId="49FC8CC5" w14:textId="77777777" w:rsidR="00E54570" w:rsidRDefault="005C10F3">
            <w:r>
              <w:t>Will it Maximize return on investments?</w:t>
            </w:r>
          </w:p>
        </w:tc>
        <w:tc>
          <w:tcPr>
            <w:tcW w:w="3192" w:type="dxa"/>
          </w:tcPr>
          <w:p w14:paraId="78B146CB" w14:textId="77777777" w:rsidR="00E54570" w:rsidRDefault="00E54570"/>
        </w:tc>
        <w:tc>
          <w:tcPr>
            <w:tcW w:w="3192" w:type="dxa"/>
          </w:tcPr>
          <w:p w14:paraId="43F5C2CC" w14:textId="77777777" w:rsidR="00E54570" w:rsidRDefault="00E54570"/>
        </w:tc>
      </w:tr>
      <w:tr w:rsidR="00E54570" w14:paraId="5404FB7D" w14:textId="77777777" w:rsidTr="00E54570">
        <w:tc>
          <w:tcPr>
            <w:tcW w:w="3192" w:type="dxa"/>
          </w:tcPr>
          <w:p w14:paraId="741A0331" w14:textId="77777777" w:rsidR="00E54570" w:rsidRDefault="005C10F3">
            <w:r>
              <w:t>Is the project ready for implementation?</w:t>
            </w:r>
          </w:p>
        </w:tc>
        <w:tc>
          <w:tcPr>
            <w:tcW w:w="3192" w:type="dxa"/>
          </w:tcPr>
          <w:p w14:paraId="24F95A7A" w14:textId="77777777" w:rsidR="00E54570" w:rsidRDefault="00E54570"/>
        </w:tc>
        <w:tc>
          <w:tcPr>
            <w:tcW w:w="3192" w:type="dxa"/>
          </w:tcPr>
          <w:p w14:paraId="0D10AE8C" w14:textId="77777777" w:rsidR="00E54570" w:rsidRDefault="00E54570"/>
        </w:tc>
      </w:tr>
      <w:tr w:rsidR="00E54570" w14:paraId="761547ED" w14:textId="77777777" w:rsidTr="00E54570">
        <w:tc>
          <w:tcPr>
            <w:tcW w:w="3192" w:type="dxa"/>
          </w:tcPr>
          <w:p w14:paraId="5E30C0F3" w14:textId="77777777" w:rsidR="00E54570" w:rsidRDefault="005C10F3">
            <w:r>
              <w:t>Is it inclusive?</w:t>
            </w:r>
          </w:p>
        </w:tc>
        <w:tc>
          <w:tcPr>
            <w:tcW w:w="3192" w:type="dxa"/>
          </w:tcPr>
          <w:p w14:paraId="0F67229E" w14:textId="77777777" w:rsidR="00E54570" w:rsidRDefault="00E54570"/>
        </w:tc>
        <w:tc>
          <w:tcPr>
            <w:tcW w:w="3192" w:type="dxa"/>
          </w:tcPr>
          <w:p w14:paraId="02A7AFF0" w14:textId="77777777" w:rsidR="00E54570" w:rsidRDefault="00E54570"/>
        </w:tc>
      </w:tr>
      <w:tr w:rsidR="00E54570" w14:paraId="583F4A79" w14:textId="77777777" w:rsidTr="00E54570">
        <w:tc>
          <w:tcPr>
            <w:tcW w:w="3192" w:type="dxa"/>
          </w:tcPr>
          <w:p w14:paraId="297542B7" w14:textId="77777777" w:rsidR="00E54570" w:rsidRDefault="005C10F3">
            <w:r>
              <w:t>Does it promote smart growth?</w:t>
            </w:r>
          </w:p>
        </w:tc>
        <w:tc>
          <w:tcPr>
            <w:tcW w:w="3192" w:type="dxa"/>
          </w:tcPr>
          <w:p w14:paraId="128D3B61" w14:textId="77777777" w:rsidR="00E54570" w:rsidRDefault="00E54570"/>
        </w:tc>
        <w:tc>
          <w:tcPr>
            <w:tcW w:w="3192" w:type="dxa"/>
          </w:tcPr>
          <w:p w14:paraId="4F2BA3FF" w14:textId="77777777" w:rsidR="00E54570" w:rsidRDefault="00E54570"/>
        </w:tc>
      </w:tr>
      <w:tr w:rsidR="00E54570" w14:paraId="4721660F" w14:textId="77777777" w:rsidTr="00E54570">
        <w:tc>
          <w:tcPr>
            <w:tcW w:w="3192" w:type="dxa"/>
          </w:tcPr>
          <w:p w14:paraId="0F18DFD3" w14:textId="77777777" w:rsidR="00E54570" w:rsidRDefault="00873A88">
            <w:r>
              <w:t>Does it build upon strengths?</w:t>
            </w:r>
          </w:p>
        </w:tc>
        <w:tc>
          <w:tcPr>
            <w:tcW w:w="3192" w:type="dxa"/>
          </w:tcPr>
          <w:p w14:paraId="484F494A" w14:textId="77777777" w:rsidR="00E54570" w:rsidRDefault="00E54570"/>
        </w:tc>
        <w:tc>
          <w:tcPr>
            <w:tcW w:w="3192" w:type="dxa"/>
          </w:tcPr>
          <w:p w14:paraId="24BB7918" w14:textId="77777777" w:rsidR="00E54570" w:rsidRDefault="00E54570"/>
        </w:tc>
      </w:tr>
      <w:tr w:rsidR="00E54570" w14:paraId="40139010" w14:textId="77777777" w:rsidTr="00E54570">
        <w:tc>
          <w:tcPr>
            <w:tcW w:w="3192" w:type="dxa"/>
          </w:tcPr>
          <w:p w14:paraId="67552D35" w14:textId="77777777" w:rsidR="00E54570" w:rsidRDefault="00873A88">
            <w:r>
              <w:t>Does it have regional impact?</w:t>
            </w:r>
          </w:p>
        </w:tc>
        <w:tc>
          <w:tcPr>
            <w:tcW w:w="3192" w:type="dxa"/>
          </w:tcPr>
          <w:p w14:paraId="49B42956" w14:textId="77777777" w:rsidR="00E54570" w:rsidRDefault="00E54570"/>
        </w:tc>
        <w:tc>
          <w:tcPr>
            <w:tcW w:w="3192" w:type="dxa"/>
          </w:tcPr>
          <w:p w14:paraId="1FA2B557" w14:textId="77777777" w:rsidR="00E54570" w:rsidRDefault="00E54570"/>
        </w:tc>
      </w:tr>
      <w:tr w:rsidR="00873A88" w14:paraId="43E29967" w14:textId="77777777" w:rsidTr="00E54570">
        <w:tc>
          <w:tcPr>
            <w:tcW w:w="3192" w:type="dxa"/>
          </w:tcPr>
          <w:p w14:paraId="498A9E43" w14:textId="77777777" w:rsidR="00873A88" w:rsidRDefault="00873A88">
            <w:r>
              <w:t>Will it improve the region’s image?</w:t>
            </w:r>
          </w:p>
        </w:tc>
        <w:tc>
          <w:tcPr>
            <w:tcW w:w="3192" w:type="dxa"/>
          </w:tcPr>
          <w:p w14:paraId="65E6521F" w14:textId="77777777" w:rsidR="00873A88" w:rsidRDefault="00873A88"/>
        </w:tc>
        <w:tc>
          <w:tcPr>
            <w:tcW w:w="3192" w:type="dxa"/>
          </w:tcPr>
          <w:p w14:paraId="4FE94AAC" w14:textId="77777777" w:rsidR="00873A88" w:rsidRDefault="00873A88"/>
        </w:tc>
      </w:tr>
      <w:tr w:rsidR="003A5A79" w14:paraId="709F873D" w14:textId="77777777" w:rsidTr="00E54570">
        <w:tc>
          <w:tcPr>
            <w:tcW w:w="3192" w:type="dxa"/>
          </w:tcPr>
          <w:p w14:paraId="0682C78C" w14:textId="339376F2" w:rsidR="003A5A79" w:rsidRDefault="003A5A79"/>
        </w:tc>
        <w:tc>
          <w:tcPr>
            <w:tcW w:w="3192" w:type="dxa"/>
          </w:tcPr>
          <w:p w14:paraId="622DFC2E" w14:textId="28CE7015" w:rsidR="003A5A79" w:rsidRPr="00F36951" w:rsidRDefault="003A5A79">
            <w:pPr>
              <w:rPr>
                <w:rFonts w:cs="Times New Roman"/>
              </w:rPr>
            </w:pPr>
            <w:r w:rsidRPr="00F36951">
              <w:rPr>
                <w:rFonts w:cs="Times New Roman"/>
                <w:color w:val="000000"/>
              </w:rPr>
              <w:t>They cultivate community support and require that the community is invested in the program.</w:t>
            </w:r>
          </w:p>
        </w:tc>
        <w:tc>
          <w:tcPr>
            <w:tcW w:w="3192" w:type="dxa"/>
          </w:tcPr>
          <w:p w14:paraId="19306501" w14:textId="3B46EE91" w:rsidR="003A5A79" w:rsidRDefault="003A5A79">
            <w:r>
              <w:t>Angel Network</w:t>
            </w:r>
          </w:p>
        </w:tc>
      </w:tr>
    </w:tbl>
    <w:p w14:paraId="6723D3FD" w14:textId="77777777" w:rsidR="00E54570" w:rsidRDefault="00E54570"/>
    <w:p w14:paraId="64888D5D" w14:textId="77777777" w:rsidR="003061BB" w:rsidRDefault="003061BB" w:rsidP="003061BB">
      <w:r>
        <w:t>How well does the application meet the strategies and priorities identified in the Regional Council Strategic Plan? 5000</w:t>
      </w:r>
    </w:p>
    <w:p w14:paraId="65A41DAC" w14:textId="77777777" w:rsidR="003061BB" w:rsidRDefault="003061BB" w:rsidP="003061BB"/>
    <w:p w14:paraId="6413371C" w14:textId="77777777" w:rsidR="003061BB" w:rsidRDefault="003061BB" w:rsidP="003061BB">
      <w:r>
        <w:t>What is the strategic plan for the operation of the incubator? 6000</w:t>
      </w:r>
    </w:p>
    <w:p w14:paraId="50360F07" w14:textId="77777777" w:rsidR="003061BB" w:rsidRDefault="003061BB" w:rsidP="003061BB"/>
    <w:p w14:paraId="44EB61ED" w14:textId="344FBDFF" w:rsidR="003061BB" w:rsidRDefault="003061BB" w:rsidP="003061BB">
      <w:r>
        <w:t xml:space="preserve">What is the track record of your incubator in accelerating growth of start-ups? </w:t>
      </w:r>
      <w:r w:rsidR="00725CDA" w:rsidRPr="00725CDA">
        <w:rPr>
          <w:color w:val="FF0000"/>
        </w:rPr>
        <w:t>BOB</w:t>
      </w:r>
    </w:p>
    <w:p w14:paraId="15188788" w14:textId="77777777" w:rsidR="00E54570" w:rsidRDefault="00E54570"/>
    <w:p w14:paraId="69143C5A" w14:textId="77777777" w:rsidR="003061BB" w:rsidRDefault="003061BB" w:rsidP="003061BB">
      <w:r>
        <w:t>What new or expanded programs or services will be provided to start-up companies within the region as a result of the grant funding? Please provide a brief breakout of how the State funds will be used if awarded. 6000</w:t>
      </w:r>
    </w:p>
    <w:p w14:paraId="1BF3E9FB" w14:textId="77777777" w:rsidR="003A5A79" w:rsidRDefault="003A5A79" w:rsidP="003061BB"/>
    <w:p w14:paraId="164E9DC6" w14:textId="0555AD51" w:rsidR="005C10F3" w:rsidRDefault="005C10F3">
      <w:r>
        <w:t>What is your demonstrated ability to successfully transition technology from a college, university or research laboratory to the marketplace? 5000</w:t>
      </w:r>
      <w:r w:rsidR="00725CDA">
        <w:t xml:space="preserve"> </w:t>
      </w:r>
    </w:p>
    <w:p w14:paraId="7C7BE117" w14:textId="7D722973" w:rsidR="00725CDA" w:rsidRDefault="00725CDA" w:rsidP="00725CDA">
      <w:pPr>
        <w:pStyle w:val="ListParagraph"/>
        <w:numPr>
          <w:ilvl w:val="0"/>
          <w:numId w:val="2"/>
        </w:numPr>
      </w:pPr>
      <w:r>
        <w:t>Our mission is to commercialize the community through our partnership with UB.</w:t>
      </w:r>
    </w:p>
    <w:p w14:paraId="74170C21" w14:textId="799D9519" w:rsidR="00725CDA" w:rsidRDefault="00725CDA" w:rsidP="00725CDA">
      <w:pPr>
        <w:pStyle w:val="ListParagraph"/>
        <w:numPr>
          <w:ilvl w:val="1"/>
          <w:numId w:val="2"/>
        </w:numPr>
      </w:pPr>
      <w:r>
        <w:t>New science center</w:t>
      </w:r>
    </w:p>
    <w:p w14:paraId="49771CED" w14:textId="6A67AC18" w:rsidR="00725CDA" w:rsidRDefault="00725CDA" w:rsidP="00725CDA">
      <w:pPr>
        <w:pStyle w:val="ListParagraph"/>
        <w:numPr>
          <w:ilvl w:val="1"/>
          <w:numId w:val="2"/>
        </w:numPr>
      </w:pPr>
      <w:r>
        <w:t>SUNY 2020</w:t>
      </w:r>
    </w:p>
    <w:p w14:paraId="2D6DDA97" w14:textId="2641FB5F" w:rsidR="00725CDA" w:rsidRDefault="00725CDA" w:rsidP="00725CDA">
      <w:pPr>
        <w:pStyle w:val="ListParagraph"/>
        <w:numPr>
          <w:ilvl w:val="1"/>
          <w:numId w:val="2"/>
        </w:numPr>
      </w:pPr>
      <w:r>
        <w:t xml:space="preserve">Great Lakes </w:t>
      </w:r>
    </w:p>
    <w:p w14:paraId="7238BA72" w14:textId="450C1B30" w:rsidR="00725CDA" w:rsidRDefault="00725CDA" w:rsidP="00725CDA">
      <w:pPr>
        <w:pStyle w:val="ListParagraph"/>
        <w:numPr>
          <w:ilvl w:val="0"/>
          <w:numId w:val="2"/>
        </w:numPr>
      </w:pPr>
      <w:r>
        <w:t xml:space="preserve">Expanded college curriculum to match the needs of the companies: computer science, gaming, experiential, Community development office: interns, jobs, </w:t>
      </w:r>
    </w:p>
    <w:p w14:paraId="1FAD2F12" w14:textId="041A6444" w:rsidR="00725CDA" w:rsidRDefault="00725CDA" w:rsidP="00725CDA">
      <w:pPr>
        <w:pStyle w:val="ListParagraph"/>
        <w:numPr>
          <w:ilvl w:val="0"/>
          <w:numId w:val="2"/>
        </w:numPr>
      </w:pPr>
      <w:r>
        <w:t>Faculty product: Academy Geeks</w:t>
      </w:r>
    </w:p>
    <w:p w14:paraId="03854884" w14:textId="77777777" w:rsidR="00725CDA" w:rsidRDefault="00725CDA" w:rsidP="00725CDA">
      <w:pPr>
        <w:pStyle w:val="ListParagraph"/>
        <w:numPr>
          <w:ilvl w:val="0"/>
          <w:numId w:val="2"/>
        </w:numPr>
      </w:pPr>
    </w:p>
    <w:p w14:paraId="61077810" w14:textId="77777777" w:rsidR="00E54570" w:rsidRDefault="00E54570" w:rsidP="003A5A79">
      <w:pPr>
        <w:pBdr>
          <w:bottom w:val="single" w:sz="4" w:space="1" w:color="auto"/>
        </w:pBdr>
      </w:pPr>
    </w:p>
    <w:p w14:paraId="7695F46C" w14:textId="77777777" w:rsidR="00D409D6" w:rsidRDefault="00D409D6">
      <w:r>
        <w:lastRenderedPageBreak/>
        <w:t>Staff and Salaries</w:t>
      </w:r>
    </w:p>
    <w:p w14:paraId="71CEC1AD" w14:textId="77777777" w:rsidR="00D409D6" w:rsidRDefault="00D409D6" w:rsidP="003A5A79">
      <w:pPr>
        <w:pBdr>
          <w:bottom w:val="single" w:sz="4" w:space="1" w:color="auto"/>
        </w:pBdr>
      </w:pPr>
      <w:r>
        <w:t>What are we going to do with it?</w:t>
      </w:r>
    </w:p>
    <w:p w14:paraId="4D324083" w14:textId="77777777" w:rsidR="003A5A79" w:rsidRDefault="003A5A79"/>
    <w:p w14:paraId="1F6F13D5" w14:textId="77777777" w:rsidR="0047278A" w:rsidRDefault="00651904" w:rsidP="00651904">
      <w:pPr>
        <w:pStyle w:val="ListParagraph"/>
        <w:numPr>
          <w:ilvl w:val="0"/>
          <w:numId w:val="1"/>
        </w:numPr>
      </w:pPr>
      <w:r>
        <w:t>Consistent understaffing and limited resources has constrained the ability of the Director to development and implement a marketing plan; provide desired consultation time with clients</w:t>
      </w:r>
      <w:proofErr w:type="gramStart"/>
      <w:r>
        <w:t>; .</w:t>
      </w:r>
      <w:proofErr w:type="gramEnd"/>
    </w:p>
    <w:p w14:paraId="0E196305" w14:textId="311A9588" w:rsidR="00651904" w:rsidRPr="00651904" w:rsidRDefault="0047278A" w:rsidP="00651904">
      <w:pPr>
        <w:pStyle w:val="ListParagraph"/>
        <w:numPr>
          <w:ilvl w:val="0"/>
          <w:numId w:val="1"/>
        </w:numPr>
      </w:pPr>
      <w:r>
        <w:t xml:space="preserve">Implements best practices (REDC and NBIA), improves performance, better ROI, more jobs: culture of entrepreneurship.  </w:t>
      </w:r>
      <w:r w:rsidR="00651904">
        <w:t xml:space="preserve">   </w:t>
      </w:r>
    </w:p>
    <w:p w14:paraId="7EF86D19" w14:textId="77777777" w:rsidR="00651904" w:rsidRDefault="00651904" w:rsidP="003A5A79">
      <w:pPr>
        <w:rPr>
          <w:b/>
        </w:rPr>
      </w:pPr>
    </w:p>
    <w:p w14:paraId="1B7E5C12" w14:textId="77777777" w:rsidR="00651904" w:rsidRDefault="00651904" w:rsidP="003A5A79">
      <w:pPr>
        <w:rPr>
          <w:b/>
        </w:rPr>
      </w:pPr>
    </w:p>
    <w:p w14:paraId="3FC8E6A6" w14:textId="77777777" w:rsidR="003A5A79" w:rsidRDefault="003A5A79" w:rsidP="003A5A79">
      <w:r w:rsidRPr="00C26C4C">
        <w:rPr>
          <w:b/>
        </w:rPr>
        <w:t>New</w:t>
      </w:r>
      <w:r>
        <w:t xml:space="preserve">: </w:t>
      </w:r>
    </w:p>
    <w:p w14:paraId="19453DA8" w14:textId="4E235115" w:rsidR="003A5A79" w:rsidRDefault="003A5A79" w:rsidP="003A5A79">
      <w:r w:rsidRPr="003A5A79">
        <w:rPr>
          <w:u w:val="single"/>
        </w:rPr>
        <w:t>Angel Network</w:t>
      </w:r>
      <w:r>
        <w:t xml:space="preserve"> --  [example of a network to emulate] Develops an entrepreneurial network of individuals and for-profit and nonprofit companies that through community support provide new companies with help to raise financing, create </w:t>
      </w:r>
      <w:r w:rsidR="001A4D16">
        <w:t>$?</w:t>
      </w:r>
    </w:p>
    <w:p w14:paraId="08AC61C7" w14:textId="2C3A7D25" w:rsidR="00C26C4C" w:rsidRDefault="00C26C4C"/>
    <w:p w14:paraId="77AA5C05" w14:textId="5D9927E5" w:rsidR="00651904" w:rsidRPr="00651904" w:rsidRDefault="00651904">
      <w:pPr>
        <w:rPr>
          <w:b/>
        </w:rPr>
      </w:pPr>
      <w:r w:rsidRPr="00651904">
        <w:rPr>
          <w:b/>
        </w:rPr>
        <w:t>Expanded</w:t>
      </w:r>
    </w:p>
    <w:p w14:paraId="5ADFD120" w14:textId="71773C79" w:rsidR="00C26C4C" w:rsidRDefault="00651904">
      <w:r w:rsidRPr="00651904">
        <w:rPr>
          <w:u w:val="single"/>
        </w:rPr>
        <w:t>Client Consultation</w:t>
      </w:r>
      <w:r>
        <w:t xml:space="preserve"> – Incubator Director to spend majority of his time interacting with clients, soliciting new investment and providing the required direction and resources for companies to grow and succeed.  </w:t>
      </w:r>
    </w:p>
    <w:p w14:paraId="39A8FC7C" w14:textId="77777777" w:rsidR="00651904" w:rsidRDefault="00651904"/>
    <w:p w14:paraId="2348C48C" w14:textId="189AD59D" w:rsidR="00651904" w:rsidRDefault="00651904" w:rsidP="00651904">
      <w:r w:rsidRPr="00C26C4C">
        <w:rPr>
          <w:u w:val="single"/>
        </w:rPr>
        <w:t>Evaluation of Existing Programming and Services</w:t>
      </w:r>
      <w:r>
        <w:t xml:space="preserve"> – annually collect quantifiable data and information to insure the incubator mission is being met.  Annual Report, hire Peter </w:t>
      </w:r>
      <w:r w:rsidR="00A36EDA" w:rsidRPr="00A36EDA">
        <w:rPr>
          <w:rStyle w:val="Strong"/>
          <w:rFonts w:eastAsia="Times New Roman" w:cs="Times New Roman"/>
          <w:b w:val="0"/>
        </w:rPr>
        <w:t>Reinelt</w:t>
      </w:r>
      <w:r w:rsidR="00A36EDA">
        <w:rPr>
          <w:rStyle w:val="Strong"/>
          <w:rFonts w:eastAsia="Times New Roman" w:cs="Times New Roman"/>
        </w:rPr>
        <w:t xml:space="preserve"> </w:t>
      </w:r>
      <w:r>
        <w:t xml:space="preserve">for annul financial report.  Revenue, employment, investment, etc. data will housed in </w:t>
      </w:r>
      <w:hyperlink r:id="rId6" w:history="1">
        <w:r w:rsidRPr="00C26C4C">
          <w:rPr>
            <w:rStyle w:val="Hyperlink"/>
          </w:rPr>
          <w:t>Incutrack</w:t>
        </w:r>
      </w:hyperlink>
      <w:r>
        <w:t xml:space="preserve"> software.  </w:t>
      </w:r>
      <w:r w:rsidR="00725CDA">
        <w:t xml:space="preserve">Update strategic plan.  </w:t>
      </w:r>
      <w:r w:rsidR="00AB66AC">
        <w:t xml:space="preserve">Track quantifiable client and graduate success on an annual basis for at least five years post graduation.  </w:t>
      </w:r>
    </w:p>
    <w:p w14:paraId="354B4CB0" w14:textId="77777777" w:rsidR="00651904" w:rsidRDefault="00651904" w:rsidP="00651904"/>
    <w:p w14:paraId="6F2EF88C" w14:textId="08A81861" w:rsidR="00651904" w:rsidRDefault="00651904" w:rsidP="00651904">
      <w:r w:rsidRPr="003A5A79">
        <w:rPr>
          <w:u w:val="single"/>
        </w:rPr>
        <w:t>Curriculum and Training</w:t>
      </w:r>
      <w:r w:rsidRPr="003A5A79">
        <w:t xml:space="preserve"> --</w:t>
      </w:r>
      <w:r>
        <w:t xml:space="preserve"> [example of a program to emulate] offers comprehensive of business assistance services: </w:t>
      </w:r>
      <w:hyperlink r:id="rId7" w:history="1">
        <w:r w:rsidRPr="00C26C4C">
          <w:rPr>
            <w:rStyle w:val="Hyperlink"/>
          </w:rPr>
          <w:t>TCIE</w:t>
        </w:r>
      </w:hyperlink>
      <w:r w:rsidR="0047278A">
        <w:t xml:space="preserve"> The Center of Industrial Effectiveness [need elaboration by collaboration]</w:t>
      </w:r>
      <w:r>
        <w:t xml:space="preserve">, Crowd Funding, management, finance, networking, assessment (milestones), </w:t>
      </w:r>
      <w:hyperlink r:id="rId8" w:history="1">
        <w:r w:rsidR="00725CDA" w:rsidRPr="00725CDA">
          <w:rPr>
            <w:rStyle w:val="Hyperlink"/>
          </w:rPr>
          <w:t>ECC</w:t>
        </w:r>
      </w:hyperlink>
      <w:r w:rsidR="001A4D16">
        <w:t xml:space="preserve">.  Commercializing the Community annual conference for rural incubation, place making, sustainability, inclusion, financing, client growth, stakeholder development, etc. </w:t>
      </w:r>
    </w:p>
    <w:p w14:paraId="7802069F" w14:textId="77777777" w:rsidR="00651904" w:rsidRDefault="00651904" w:rsidP="00651904"/>
    <w:p w14:paraId="00C4F408" w14:textId="5CDC6F26" w:rsidR="00651904" w:rsidRDefault="00651904" w:rsidP="00651904">
      <w:r w:rsidRPr="00C26C4C">
        <w:rPr>
          <w:u w:val="single"/>
        </w:rPr>
        <w:t>Marketing and Public Relations</w:t>
      </w:r>
      <w:r>
        <w:t xml:space="preserve"> -- Cultivate community support by developing and implementing marketing and public relations plan.  Hiring a consultant/firm to develop and oversee the plan and to hand it off to staff for continued implementation.  </w:t>
      </w:r>
      <w:proofErr w:type="gramStart"/>
      <w:r w:rsidR="00AB66AC">
        <w:t>Website and social media.</w:t>
      </w:r>
      <w:proofErr w:type="gramEnd"/>
      <w:r w:rsidR="00AB66AC">
        <w:t xml:space="preserve">  </w:t>
      </w:r>
      <w:r w:rsidR="00F40FC3">
        <w:t xml:space="preserve">Regional Idea Fair: REDC resident companies bring ideas to meet with IDAs, Incubators, SBAs, SBDC,   </w:t>
      </w:r>
    </w:p>
    <w:p w14:paraId="24C9DCF9" w14:textId="77777777" w:rsidR="00651904" w:rsidRDefault="00651904" w:rsidP="00651904"/>
    <w:p w14:paraId="4A43D500" w14:textId="77777777" w:rsidR="00F36951" w:rsidRDefault="00F36951" w:rsidP="00651904"/>
    <w:p w14:paraId="274F4388" w14:textId="77777777" w:rsidR="00F36951" w:rsidRDefault="00F36951" w:rsidP="00651904">
      <w:bookmarkStart w:id="0" w:name="_GoBack"/>
      <w:bookmarkEnd w:id="0"/>
    </w:p>
    <w:p w14:paraId="28320DD1" w14:textId="6CF6B285" w:rsidR="00651904" w:rsidRDefault="0047278A">
      <w:r>
        <w:lastRenderedPageBreak/>
        <w:t>LOS: First paragraph describes contribution – 2</w:t>
      </w:r>
      <w:r w:rsidRPr="0047278A">
        <w:rPr>
          <w:vertAlign w:val="superscript"/>
        </w:rPr>
        <w:t>nd</w:t>
      </w:r>
      <w:r>
        <w:t xml:space="preserve"> the relationship – short, to the point.  </w:t>
      </w:r>
    </w:p>
    <w:p w14:paraId="3A5984C5" w14:textId="77777777" w:rsidR="00651904" w:rsidRDefault="00651904"/>
    <w:p w14:paraId="4F2B9AB1" w14:textId="10DE7D22" w:rsidR="0047278A" w:rsidRDefault="0047278A">
      <w:r>
        <w:t>Job Descriptions:</w:t>
      </w:r>
    </w:p>
    <w:p w14:paraId="56DA543D" w14:textId="2C2FCB28" w:rsidR="0047278A" w:rsidRPr="006D7FAC" w:rsidRDefault="00725CDA">
      <w:pPr>
        <w:rPr>
          <w:b/>
        </w:rPr>
      </w:pPr>
      <w:r w:rsidRPr="006D7FAC">
        <w:rPr>
          <w:b/>
        </w:rPr>
        <w:t>Assistant Director:</w:t>
      </w:r>
    </w:p>
    <w:p w14:paraId="2B3BB231" w14:textId="3A916220" w:rsidR="00725CDA" w:rsidRDefault="00725CDA" w:rsidP="006D7FAC">
      <w:pPr>
        <w:pStyle w:val="ListParagraph"/>
        <w:numPr>
          <w:ilvl w:val="0"/>
          <w:numId w:val="3"/>
        </w:numPr>
        <w:ind w:left="720"/>
      </w:pPr>
      <w:r>
        <w:t>Implement marketing plan</w:t>
      </w:r>
    </w:p>
    <w:p w14:paraId="2561F8C5" w14:textId="78DEA8B5" w:rsidR="00725CDA" w:rsidRDefault="00F40FC3" w:rsidP="006D7FAC">
      <w:pPr>
        <w:pStyle w:val="ListParagraph"/>
        <w:numPr>
          <w:ilvl w:val="0"/>
          <w:numId w:val="3"/>
        </w:numPr>
        <w:ind w:left="720"/>
      </w:pPr>
      <w:r>
        <w:t>Regional Idea Fair</w:t>
      </w:r>
    </w:p>
    <w:p w14:paraId="0FA0F43A" w14:textId="461BB738" w:rsidR="00AB66AC" w:rsidRDefault="00AB66AC" w:rsidP="006D7FAC">
      <w:pPr>
        <w:pStyle w:val="ListParagraph"/>
        <w:numPr>
          <w:ilvl w:val="0"/>
          <w:numId w:val="3"/>
        </w:numPr>
        <w:ind w:left="720"/>
      </w:pPr>
      <w:r>
        <w:t>Website and social media oversight</w:t>
      </w:r>
    </w:p>
    <w:p w14:paraId="2CC60C5E" w14:textId="797C8409" w:rsidR="00AB66AC" w:rsidRDefault="00AB66AC" w:rsidP="006D7FAC">
      <w:pPr>
        <w:pStyle w:val="ListParagraph"/>
        <w:numPr>
          <w:ilvl w:val="0"/>
          <w:numId w:val="3"/>
        </w:numPr>
        <w:ind w:left="720"/>
      </w:pPr>
      <w:r>
        <w:t>Client evaluation and tracking</w:t>
      </w:r>
    </w:p>
    <w:p w14:paraId="3129C9CB" w14:textId="15C02D30" w:rsidR="001A4D16" w:rsidRDefault="001A4D16" w:rsidP="006D7FAC">
      <w:pPr>
        <w:pStyle w:val="ListParagraph"/>
        <w:numPr>
          <w:ilvl w:val="0"/>
          <w:numId w:val="3"/>
        </w:numPr>
        <w:ind w:left="720"/>
      </w:pPr>
      <w:r>
        <w:t>Annual conference</w:t>
      </w:r>
    </w:p>
    <w:p w14:paraId="42733414" w14:textId="77777777" w:rsidR="0047278A" w:rsidRDefault="0047278A"/>
    <w:p w14:paraId="425CD71F" w14:textId="77777777" w:rsidR="006D7FAC" w:rsidRDefault="006D7FAC"/>
    <w:p w14:paraId="7EB595C0" w14:textId="64A1BFA1" w:rsidR="006D7FAC" w:rsidRPr="006D7FAC" w:rsidRDefault="006D7FAC">
      <w:pPr>
        <w:rPr>
          <w:b/>
        </w:rPr>
      </w:pPr>
      <w:r w:rsidRPr="006D7FAC">
        <w:rPr>
          <w:b/>
        </w:rPr>
        <w:t>Administrative Assistant/Bookkeeper:</w:t>
      </w:r>
    </w:p>
    <w:p w14:paraId="173EF09F" w14:textId="24FC84D1" w:rsidR="006D7FAC" w:rsidRDefault="00AB66AC" w:rsidP="006D7FAC">
      <w:pPr>
        <w:pStyle w:val="ListParagraph"/>
        <w:numPr>
          <w:ilvl w:val="0"/>
          <w:numId w:val="4"/>
        </w:numPr>
      </w:pPr>
      <w:r>
        <w:t>Rental agreements</w:t>
      </w:r>
    </w:p>
    <w:p w14:paraId="3050C0AD" w14:textId="77777777" w:rsidR="00AB66AC" w:rsidRDefault="00AB66AC" w:rsidP="006D7FAC">
      <w:pPr>
        <w:pStyle w:val="ListParagraph"/>
        <w:numPr>
          <w:ilvl w:val="0"/>
          <w:numId w:val="4"/>
        </w:numPr>
      </w:pPr>
    </w:p>
    <w:p w14:paraId="58A1BBFB" w14:textId="77777777" w:rsidR="0047278A" w:rsidRDefault="0047278A"/>
    <w:sectPr w:rsidR="004727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8794A"/>
    <w:multiLevelType w:val="hybridMultilevel"/>
    <w:tmpl w:val="D21641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C416366"/>
    <w:multiLevelType w:val="hybridMultilevel"/>
    <w:tmpl w:val="F24CF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E624A0"/>
    <w:multiLevelType w:val="hybridMultilevel"/>
    <w:tmpl w:val="A7E8F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9E3F91"/>
    <w:multiLevelType w:val="hybridMultilevel"/>
    <w:tmpl w:val="C4F2F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570"/>
    <w:rsid w:val="001A4D16"/>
    <w:rsid w:val="003061BB"/>
    <w:rsid w:val="003A5A79"/>
    <w:rsid w:val="0047278A"/>
    <w:rsid w:val="005737B6"/>
    <w:rsid w:val="005C10F3"/>
    <w:rsid w:val="00651904"/>
    <w:rsid w:val="006D7FAC"/>
    <w:rsid w:val="00725CDA"/>
    <w:rsid w:val="007A07F1"/>
    <w:rsid w:val="007B3076"/>
    <w:rsid w:val="00873A88"/>
    <w:rsid w:val="008B6A2F"/>
    <w:rsid w:val="00A36EDA"/>
    <w:rsid w:val="00A6747C"/>
    <w:rsid w:val="00AB66AC"/>
    <w:rsid w:val="00C26C4C"/>
    <w:rsid w:val="00D409D6"/>
    <w:rsid w:val="00E54570"/>
    <w:rsid w:val="00F36951"/>
    <w:rsid w:val="00F4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B7F7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"/>
        <w:sz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457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26C4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51904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36ED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"/>
        <w:sz w:val="24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457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26C4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51904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36E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c.ed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tcie.buffalo.ed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cutrack.com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3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Fredonia</Company>
  <LinksUpToDate>false</LinksUpToDate>
  <CharactersWithSpaces>3871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SUNY Fredonia</dc:creator>
  <cp:lastModifiedBy>SUNY Fredonia</cp:lastModifiedBy>
  <cp:revision>10</cp:revision>
  <dcterms:created xsi:type="dcterms:W3CDTF">2013-07-30T14:54:00Z</dcterms:created>
  <dcterms:modified xsi:type="dcterms:W3CDTF">2013-07-31T13:31:00Z</dcterms:modified>
</cp:coreProperties>
</file>